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4" w:rsidRDefault="00AC11E4" w:rsidP="00AC11E4">
      <w:pPr>
        <w:jc w:val="center"/>
        <w:rPr>
          <w:sz w:val="36"/>
          <w:szCs w:val="36"/>
        </w:rPr>
      </w:pPr>
      <w:r>
        <w:rPr>
          <w:sz w:val="36"/>
          <w:szCs w:val="36"/>
        </w:rPr>
        <w:t>SZÉKELYEK XI.ORSZÁGOS BORVERSENYE</w:t>
      </w:r>
    </w:p>
    <w:p w:rsidR="00AC11E4" w:rsidRDefault="00AC11E4" w:rsidP="00AC11E4">
      <w:pPr>
        <w:jc w:val="center"/>
        <w:rPr>
          <w:sz w:val="36"/>
          <w:szCs w:val="36"/>
        </w:rPr>
      </w:pPr>
      <w:r>
        <w:rPr>
          <w:sz w:val="36"/>
          <w:szCs w:val="36"/>
        </w:rPr>
        <w:t>BÁTASZÉK, 2019. ÁPRILIS 23-27.</w:t>
      </w:r>
    </w:p>
    <w:p w:rsidR="00AC11E4" w:rsidRPr="00AC11E4" w:rsidRDefault="00AC11E4" w:rsidP="00AC11E4">
      <w:pPr>
        <w:jc w:val="center"/>
        <w:rPr>
          <w:sz w:val="36"/>
          <w:szCs w:val="36"/>
        </w:rPr>
      </w:pPr>
      <w:r w:rsidRPr="00AC11E4">
        <w:rPr>
          <w:sz w:val="40"/>
          <w:szCs w:val="40"/>
        </w:rPr>
        <w:t>ÖSSZESÍTŐ</w:t>
      </w:r>
      <w:r>
        <w:rPr>
          <w:sz w:val="40"/>
          <w:szCs w:val="40"/>
        </w:rPr>
        <w:t>:</w:t>
      </w:r>
    </w:p>
    <w:tbl>
      <w:tblPr>
        <w:tblStyle w:val="Rcsostblzat"/>
        <w:tblW w:w="0" w:type="auto"/>
        <w:tblLayout w:type="fixed"/>
        <w:tblLook w:val="04A0"/>
      </w:tblPr>
      <w:tblGrid>
        <w:gridCol w:w="2235"/>
        <w:gridCol w:w="1701"/>
        <w:gridCol w:w="1771"/>
        <w:gridCol w:w="1489"/>
        <w:gridCol w:w="2092"/>
      </w:tblGrid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ÖT FALU</w:t>
            </w:r>
          </w:p>
        </w:tc>
        <w:tc>
          <w:tcPr>
            <w:tcW w:w="1701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NÉV</w:t>
            </w:r>
          </w:p>
        </w:tc>
        <w:tc>
          <w:tcPr>
            <w:tcW w:w="1771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BOR FAJTÁJA, ÉVJÁRATA</w:t>
            </w:r>
          </w:p>
        </w:tc>
        <w:tc>
          <w:tcPr>
            <w:tcW w:w="1489" w:type="dxa"/>
          </w:tcPr>
          <w:p w:rsidR="000F554D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ÁTLAG </w:t>
            </w:r>
            <w:r w:rsidR="00AC11E4" w:rsidRPr="00AC11E4">
              <w:rPr>
                <w:sz w:val="32"/>
                <w:szCs w:val="32"/>
              </w:rPr>
              <w:t>PONT</w:t>
            </w:r>
            <w:r>
              <w:rPr>
                <w:sz w:val="32"/>
                <w:szCs w:val="32"/>
              </w:rPr>
              <w:t>-</w:t>
            </w:r>
          </w:p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SZÁM</w:t>
            </w:r>
          </w:p>
        </w:tc>
        <w:tc>
          <w:tcPr>
            <w:tcW w:w="2092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DÍJAZÁS</w:t>
            </w:r>
          </w:p>
        </w:tc>
      </w:tr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ANDRÁSFALVA</w:t>
            </w:r>
          </w:p>
        </w:tc>
        <w:tc>
          <w:tcPr>
            <w:tcW w:w="170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SELYEM MÁRTON</w:t>
            </w:r>
          </w:p>
        </w:tc>
        <w:tc>
          <w:tcPr>
            <w:tcW w:w="177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IRSAI OLIVÉR</w:t>
            </w:r>
          </w:p>
        </w:tc>
        <w:tc>
          <w:tcPr>
            <w:tcW w:w="1489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092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ARANY</w:t>
            </w:r>
          </w:p>
        </w:tc>
      </w:tr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FOGADJISTEN</w:t>
            </w:r>
          </w:p>
        </w:tc>
        <w:tc>
          <w:tcPr>
            <w:tcW w:w="170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PÉK JÓZSEF</w:t>
            </w:r>
          </w:p>
        </w:tc>
        <w:tc>
          <w:tcPr>
            <w:tcW w:w="177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BIKAVÉR</w:t>
            </w:r>
          </w:p>
        </w:tc>
        <w:tc>
          <w:tcPr>
            <w:tcW w:w="1489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092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NAGY ARANY</w:t>
            </w:r>
          </w:p>
        </w:tc>
      </w:tr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HADIKFALVA</w:t>
            </w:r>
          </w:p>
        </w:tc>
        <w:tc>
          <w:tcPr>
            <w:tcW w:w="170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KERESZTES ISTVÁN</w:t>
            </w:r>
          </w:p>
        </w:tc>
        <w:tc>
          <w:tcPr>
            <w:tcW w:w="177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ZWEIGELT ROSÉ</w:t>
            </w:r>
          </w:p>
        </w:tc>
        <w:tc>
          <w:tcPr>
            <w:tcW w:w="1489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89,2</w:t>
            </w:r>
          </w:p>
        </w:tc>
        <w:tc>
          <w:tcPr>
            <w:tcW w:w="2092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ARANY</w:t>
            </w:r>
          </w:p>
        </w:tc>
      </w:tr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ISTENSEGÍTS</w:t>
            </w:r>
          </w:p>
        </w:tc>
        <w:tc>
          <w:tcPr>
            <w:tcW w:w="170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LÁSZLÓ ÁRPÁD</w:t>
            </w:r>
          </w:p>
        </w:tc>
        <w:tc>
          <w:tcPr>
            <w:tcW w:w="1771" w:type="dxa"/>
          </w:tcPr>
          <w:p w:rsidR="000F554D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KÉK-</w:t>
            </w:r>
          </w:p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FRANKOS</w:t>
            </w:r>
          </w:p>
        </w:tc>
        <w:tc>
          <w:tcPr>
            <w:tcW w:w="1489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092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MÁRTONFFY MÓR KÜLÖNDÍJ</w:t>
            </w:r>
          </w:p>
        </w:tc>
      </w:tr>
      <w:tr w:rsidR="000F554D" w:rsidTr="000F554D">
        <w:tc>
          <w:tcPr>
            <w:tcW w:w="2235" w:type="dxa"/>
          </w:tcPr>
          <w:p w:rsidR="00AC11E4" w:rsidRPr="00AC11E4" w:rsidRDefault="00AC11E4" w:rsidP="00AC11E4">
            <w:pPr>
              <w:jc w:val="center"/>
              <w:rPr>
                <w:sz w:val="32"/>
                <w:szCs w:val="32"/>
              </w:rPr>
            </w:pPr>
            <w:r w:rsidRPr="00AC11E4">
              <w:rPr>
                <w:sz w:val="32"/>
                <w:szCs w:val="32"/>
              </w:rPr>
              <w:t>JÓZSEFFALVA</w:t>
            </w:r>
          </w:p>
        </w:tc>
        <w:tc>
          <w:tcPr>
            <w:tcW w:w="170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PÉTER JÁNOS</w:t>
            </w:r>
          </w:p>
        </w:tc>
        <w:tc>
          <w:tcPr>
            <w:tcW w:w="1771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CABERNET SAVIGNON</w:t>
            </w:r>
          </w:p>
        </w:tc>
        <w:tc>
          <w:tcPr>
            <w:tcW w:w="1489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092" w:type="dxa"/>
          </w:tcPr>
          <w:p w:rsidR="00AC11E4" w:rsidRPr="00AC11E4" w:rsidRDefault="000F554D" w:rsidP="00AC1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ARANY</w:t>
            </w:r>
          </w:p>
        </w:tc>
      </w:tr>
    </w:tbl>
    <w:p w:rsidR="00AC11E4" w:rsidRDefault="00AC11E4" w:rsidP="00AC11E4">
      <w:pPr>
        <w:jc w:val="center"/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Default="00AC11E4" w:rsidP="00AC11E4">
      <w:pPr>
        <w:rPr>
          <w:sz w:val="40"/>
          <w:szCs w:val="40"/>
        </w:rPr>
      </w:pPr>
    </w:p>
    <w:p w:rsidR="00AC11E4" w:rsidRPr="00AC11E4" w:rsidRDefault="00AC11E4" w:rsidP="00AC11E4">
      <w:pPr>
        <w:rPr>
          <w:sz w:val="28"/>
          <w:szCs w:val="28"/>
        </w:rPr>
      </w:pPr>
      <w:r w:rsidRPr="00AC11E4">
        <w:rPr>
          <w:sz w:val="28"/>
          <w:szCs w:val="28"/>
        </w:rPr>
        <w:t>KATALÓGUST KÉSZÍTETTE: MOLNÁR RÉKA</w:t>
      </w:r>
    </w:p>
    <w:p w:rsidR="00AC11E4" w:rsidRPr="00AC11E4" w:rsidRDefault="00AC11E4" w:rsidP="00AC11E4">
      <w:pPr>
        <w:rPr>
          <w:sz w:val="28"/>
          <w:szCs w:val="28"/>
        </w:rPr>
      </w:pPr>
      <w:r w:rsidRPr="00AC11E4">
        <w:rPr>
          <w:sz w:val="28"/>
          <w:szCs w:val="28"/>
        </w:rPr>
        <w:t>BÁTASZÉK, 2019. ÁPRILIS 26.</w:t>
      </w:r>
    </w:p>
    <w:sectPr w:rsidR="00AC11E4" w:rsidRPr="00AC11E4" w:rsidSect="00C4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1E4"/>
    <w:rsid w:val="000F554D"/>
    <w:rsid w:val="003472C9"/>
    <w:rsid w:val="00AC11E4"/>
    <w:rsid w:val="00C4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C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Optika</dc:creator>
  <cp:lastModifiedBy>Optika</cp:lastModifiedBy>
  <cp:revision>2</cp:revision>
  <dcterms:created xsi:type="dcterms:W3CDTF">2019-04-25T07:45:00Z</dcterms:created>
  <dcterms:modified xsi:type="dcterms:W3CDTF">2019-04-26T08:17:00Z</dcterms:modified>
</cp:coreProperties>
</file>